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5FDDF6DA">
      <w:pPr>
        <w:pStyle w:val="style0"/>
        <w:jc w:val="center"/>
        <w:rPr>
          <w:rFonts w:ascii="Times New Roman" w:cs="Times New Roman" w:hAnsi="Times New Roman"/>
          <w:color w:val="0000ff"/>
          <w:sz w:val="24"/>
          <w:szCs w:val="24"/>
          <w:lang w:val="ru-RU"/>
        </w:rPr>
      </w:pPr>
      <w:r>
        <w:rPr>
          <w:rFonts w:ascii="Times New Roman" w:cs="Times New Roman" w:hAnsi="Times New Roman"/>
          <w:color w:val="0000ff"/>
          <w:sz w:val="24"/>
          <w:szCs w:val="24"/>
          <w:lang w:val="ru-RU"/>
        </w:rPr>
        <w:t>Изначально Вышестоящий Дом Изначально Вышестоящего Отца</w:t>
      </w:r>
    </w:p>
    <w:p w14:paraId="2F8021F9">
      <w:pPr>
        <w:pStyle w:val="style0"/>
        <w:jc w:val="center"/>
        <w:rPr>
          <w:rFonts w:ascii="Times New Roman" w:cs="Times New Roman" w:hAnsi="Times New Roman"/>
          <w:color w:val="0000ff"/>
          <w:sz w:val="24"/>
          <w:szCs w:val="24"/>
          <w:lang w:val="ru-RU"/>
        </w:rPr>
      </w:pPr>
      <w:r>
        <w:rPr>
          <w:rFonts w:ascii="Times New Roman" w:cs="Times New Roman" w:hAnsi="Times New Roman"/>
          <w:color w:val="0000ff"/>
          <w:sz w:val="24"/>
          <w:szCs w:val="24"/>
          <w:lang w:val="ru-RU"/>
        </w:rPr>
        <w:t>Подразделение ИВДИВО Житомир</w:t>
      </w:r>
    </w:p>
    <w:p w14:paraId="115AB2BC">
      <w:pPr>
        <w:pStyle w:val="style0"/>
        <w:jc w:val="center"/>
        <w:rPr>
          <w:rFonts w:ascii="Times New Roman" w:cs="Times New Roman" w:hAnsi="Times New Roman"/>
          <w:color w:val="0000ff"/>
          <w:sz w:val="24"/>
          <w:szCs w:val="24"/>
          <w:lang w:val="ru-RU"/>
        </w:rPr>
      </w:pPr>
      <w:r>
        <w:rPr>
          <w:rFonts w:ascii="Times New Roman" w:cs="Times New Roman" w:hAnsi="Times New Roman"/>
          <w:color w:val="0000ff"/>
          <w:sz w:val="24"/>
          <w:szCs w:val="24"/>
          <w:lang w:val="ru-RU"/>
        </w:rPr>
        <w:t>Совет Изначально Вышестоящего Отца</w:t>
      </w:r>
    </w:p>
    <w:p w14:paraId="53E88400">
      <w:pPr>
        <w:pStyle w:val="style0"/>
        <w:spacing w:after="0"/>
        <w:ind w:left="5040"/>
        <w:rPr>
          <w:rFonts w:ascii="Times New Roman" w:cs="Times New Roman" w:hAnsi="Times New Roman"/>
          <w:color w:val="ff0000"/>
          <w:sz w:val="24"/>
          <w:szCs w:val="24"/>
          <w:lang w:val="ru-RU"/>
        </w:rPr>
      </w:pPr>
      <w:r>
        <w:rPr>
          <w:rFonts w:ascii="Times New Roman" w:cs="Times New Roman" w:hAnsi="Times New Roman"/>
          <w:color w:val="ff0000"/>
          <w:sz w:val="24"/>
          <w:szCs w:val="24"/>
          <w:lang w:val="ru-RU"/>
        </w:rPr>
        <w:t>Согласовано с ИВАС Кут Хуми</w:t>
      </w:r>
    </w:p>
    <w:p w14:paraId="4BCD0CA0">
      <w:pPr>
        <w:pStyle w:val="style0"/>
        <w:spacing w:after="0"/>
        <w:ind w:left="5040"/>
        <w:rPr>
          <w:rFonts w:ascii="Times New Roman" w:cs="Times New Roman" w:hAnsi="Times New Roman"/>
          <w:color w:val="ff0000"/>
          <w:sz w:val="24"/>
          <w:szCs w:val="24"/>
          <w:lang w:val="ru-RU"/>
        </w:rPr>
      </w:pPr>
      <w:r>
        <w:rPr>
          <w:rFonts w:ascii="Times New Roman" w:cs="Times New Roman" w:hAnsi="Times New Roman"/>
          <w:color w:val="ff0000"/>
          <w:sz w:val="24"/>
          <w:szCs w:val="24"/>
          <w:lang w:val="ru-RU"/>
        </w:rPr>
        <w:t>Утверждено</w:t>
      </w:r>
    </w:p>
    <w:p w14:paraId="362A69C9">
      <w:pPr>
        <w:pStyle w:val="style0"/>
        <w:spacing w:after="0"/>
        <w:ind w:left="5040"/>
        <w:rPr>
          <w:rFonts w:ascii="Times New Roman" w:cs="Times New Roman" w:hAnsi="Times New Roman"/>
          <w:color w:val="ff0000"/>
          <w:sz w:val="24"/>
          <w:szCs w:val="24"/>
          <w:lang w:val="ru-RU"/>
        </w:rPr>
      </w:pPr>
      <w:r>
        <w:rPr>
          <w:rFonts w:ascii="Times New Roman" w:cs="Times New Roman" w:hAnsi="Times New Roman"/>
          <w:color w:val="ff0000"/>
          <w:sz w:val="24"/>
          <w:szCs w:val="24"/>
          <w:lang w:val="ru-RU"/>
        </w:rPr>
        <w:t xml:space="preserve">Глава Подразделения Валентина Тимчук </w:t>
      </w:r>
    </w:p>
    <w:p w14:paraId="541DA051">
      <w:pPr>
        <w:pStyle w:val="style0"/>
        <w:jc w:val="center"/>
        <w:rPr>
          <w:rFonts w:ascii="Times New Roman" w:cs="Times New Roman" w:hAnsi="Times New Roman"/>
          <w:b/>
          <w:sz w:val="24"/>
          <w:szCs w:val="24"/>
          <w:lang w:val="ru-RU"/>
        </w:rPr>
      </w:pPr>
    </w:p>
    <w:p w14:paraId="1A37FFE0">
      <w:pPr>
        <w:pStyle w:val="style0"/>
        <w:jc w:val="center"/>
        <w:rPr>
          <w:rFonts w:ascii="Times New Roman" w:cs="Times New Roman" w:hAnsi="Times New Roman"/>
          <w:b/>
          <w:sz w:val="24"/>
          <w:szCs w:val="24"/>
          <w:lang w:val="ru-RU"/>
        </w:rPr>
      </w:pPr>
      <w:r>
        <w:rPr>
          <w:rFonts w:ascii="Times New Roman" w:cs="Times New Roman" w:hAnsi="Times New Roman"/>
          <w:b/>
          <w:sz w:val="24"/>
          <w:szCs w:val="24"/>
          <w:lang w:val="ru-RU"/>
        </w:rPr>
        <w:t xml:space="preserve">Протокол Совета ИВО от </w:t>
      </w:r>
      <w:r>
        <w:rPr>
          <w:rFonts w:ascii="Times New Roman" w:cs="Times New Roman" w:hAnsi="Times New Roman" w:hint="default"/>
          <w:b/>
          <w:sz w:val="24"/>
          <w:szCs w:val="24"/>
          <w:lang w:val="uk-UA"/>
        </w:rPr>
        <w:t>02</w:t>
      </w:r>
      <w:r>
        <w:rPr>
          <w:rFonts w:ascii="Times New Roman" w:cs="Times New Roman" w:hAnsi="Times New Roman"/>
          <w:b/>
          <w:sz w:val="24"/>
          <w:szCs w:val="24"/>
          <w:lang w:val="ru-RU"/>
        </w:rPr>
        <w:t>.0</w:t>
      </w:r>
      <w:r>
        <w:rPr>
          <w:rFonts w:ascii="Times New Roman" w:cs="Times New Roman" w:hAnsi="Times New Roman" w:hint="default"/>
          <w:b/>
          <w:sz w:val="24"/>
          <w:szCs w:val="24"/>
          <w:lang w:val="uk-UA"/>
        </w:rPr>
        <w:t>8</w:t>
      </w:r>
      <w:r>
        <w:rPr>
          <w:rFonts w:ascii="Times New Roman" w:cs="Times New Roman" w:hAnsi="Times New Roman"/>
          <w:b/>
          <w:sz w:val="24"/>
          <w:szCs w:val="24"/>
          <w:lang w:val="ru-RU"/>
        </w:rPr>
        <w:t>.2026г.</w:t>
      </w:r>
    </w:p>
    <w:p w14:paraId="7C15A5FC">
      <w:pPr>
        <w:pStyle w:val="style0"/>
        <w:rPr>
          <w:rFonts w:ascii="Times New Roman" w:cs="Times New Roman" w:hAnsi="Times New Roman" w:hint="default"/>
          <w:sz w:val="24"/>
          <w:szCs w:val="24"/>
          <w:lang w:val="uk-UA"/>
        </w:rPr>
      </w:pPr>
      <w:r>
        <w:rPr>
          <w:rFonts w:ascii="Times New Roman" w:cs="Times New Roman" w:hAnsi="Times New Roman"/>
          <w:sz w:val="24"/>
          <w:szCs w:val="24"/>
          <w:lang w:val="ru-RU"/>
        </w:rPr>
        <w:t>Присутствовали: 1</w:t>
      </w:r>
      <w:r>
        <w:rPr>
          <w:rFonts w:ascii="Times New Roman" w:cs="Times New Roman" w:hAnsi="Times New Roman" w:hint="default"/>
          <w:sz w:val="24"/>
          <w:szCs w:val="24"/>
          <w:lang w:val="uk-UA"/>
        </w:rPr>
        <w:t>4</w:t>
      </w:r>
      <w:r>
        <w:rPr>
          <w:rFonts w:ascii="Times New Roman" w:cs="Times New Roman" w:hAnsi="Times New Roman"/>
          <w:sz w:val="24"/>
          <w:szCs w:val="24"/>
          <w:lang w:val="ru-RU"/>
        </w:rPr>
        <w:t xml:space="preserve"> Должностно Полномочных онлайн</w:t>
      </w:r>
      <w:r>
        <w:rPr>
          <w:rFonts w:ascii="Times New Roman" w:cs="Times New Roman" w:hAnsi="Times New Roman" w:hint="default"/>
          <w:sz w:val="24"/>
          <w:szCs w:val="24"/>
          <w:lang w:val="uk-UA"/>
        </w:rPr>
        <w:t>:</w:t>
      </w:r>
    </w:p>
    <w:p w14:paraId="3CC8EAC4">
      <w:pPr>
        <w:pStyle w:val="style157"/>
        <w:rPr>
          <w:rFonts w:ascii="Times New Roman" w:cs="Times New Roman" w:hAnsi="Times New Roman"/>
          <w:color w:val="auto"/>
          <w:sz w:val="24"/>
          <w:szCs w:val="24"/>
          <w:lang w:val="uk-UA"/>
        </w:rPr>
      </w:pPr>
      <w:r>
        <w:rPr>
          <w:rFonts w:ascii="Times New Roman" w:cs="Times New Roman" w:hAnsi="Times New Roman"/>
          <w:color w:val="auto"/>
          <w:sz w:val="24"/>
          <w:szCs w:val="24"/>
          <w:lang w:val="uk-UA"/>
        </w:rPr>
        <w:t xml:space="preserve">1.      </w:t>
      </w:r>
      <w:r>
        <w:rPr>
          <w:rFonts w:ascii="Times New Roman" w:cs="Times New Roman" w:hAnsi="Times New Roman" w:hint="default"/>
          <w:color w:val="auto"/>
          <w:sz w:val="24"/>
          <w:szCs w:val="24"/>
          <w:lang w:val="uk-UA"/>
        </w:rPr>
        <w:t>384</w:t>
      </w:r>
      <w:r>
        <w:rPr>
          <w:rFonts w:ascii="Times New Roman" w:cs="Times New Roman" w:hAnsi="Times New Roman"/>
          <w:color w:val="auto"/>
          <w:sz w:val="24"/>
          <w:szCs w:val="24"/>
          <w:lang w:val="uk-UA"/>
        </w:rPr>
        <w:t>.        Т.В.В.</w:t>
      </w:r>
    </w:p>
    <w:p w14:paraId="709A2F04">
      <w:pPr>
        <w:pStyle w:val="style157"/>
        <w:rPr>
          <w:rFonts w:ascii="Times New Roman" w:cs="Times New Roman" w:hAnsi="Times New Roman"/>
          <w:color w:val="auto"/>
          <w:sz w:val="24"/>
          <w:szCs w:val="24"/>
          <w:lang w:val="uk-UA"/>
        </w:rPr>
      </w:pPr>
      <w:r>
        <w:rPr>
          <w:rFonts w:ascii="Times New Roman" w:cs="Times New Roman" w:hAnsi="Times New Roman"/>
          <w:color w:val="auto"/>
          <w:sz w:val="24"/>
          <w:szCs w:val="24"/>
          <w:lang w:val="uk-UA"/>
        </w:rPr>
        <w:t xml:space="preserve">2.      </w:t>
      </w:r>
      <w:r>
        <w:rPr>
          <w:rFonts w:ascii="Times New Roman" w:cs="Times New Roman" w:hAnsi="Times New Roman" w:hint="default"/>
          <w:color w:val="auto"/>
          <w:sz w:val="24"/>
          <w:szCs w:val="24"/>
          <w:lang w:val="uk-UA"/>
        </w:rPr>
        <w:t>383</w:t>
      </w:r>
      <w:r>
        <w:rPr>
          <w:rFonts w:ascii="Times New Roman" w:cs="Times New Roman" w:hAnsi="Times New Roman"/>
          <w:color w:val="auto"/>
          <w:sz w:val="24"/>
          <w:szCs w:val="24"/>
          <w:lang w:val="uk-UA"/>
        </w:rPr>
        <w:t>.        Л.О.М.</w:t>
      </w:r>
    </w:p>
    <w:p w14:paraId="2BC5A7BF">
      <w:pPr>
        <w:pStyle w:val="style157"/>
        <w:rPr>
          <w:rFonts w:ascii="Times New Roman" w:cs="Times New Roman" w:hAnsi="Times New Roman"/>
          <w:color w:val="auto"/>
          <w:sz w:val="24"/>
          <w:szCs w:val="24"/>
          <w:lang w:val="uk-UA"/>
        </w:rPr>
      </w:pPr>
      <w:r>
        <w:rPr>
          <w:rFonts w:ascii="Times New Roman" w:cs="Times New Roman" w:hAnsi="Times New Roman"/>
          <w:color w:val="auto"/>
          <w:sz w:val="24"/>
          <w:szCs w:val="24"/>
          <w:lang w:val="uk-UA"/>
        </w:rPr>
        <w:t xml:space="preserve">3.      </w:t>
      </w:r>
      <w:r>
        <w:rPr>
          <w:rFonts w:ascii="Times New Roman" w:cs="Times New Roman" w:hAnsi="Times New Roman" w:hint="default"/>
          <w:color w:val="auto"/>
          <w:sz w:val="24"/>
          <w:szCs w:val="24"/>
          <w:lang w:val="uk-UA"/>
        </w:rPr>
        <w:t>382</w:t>
      </w:r>
      <w:r>
        <w:rPr>
          <w:rFonts w:ascii="Times New Roman" w:cs="Times New Roman" w:hAnsi="Times New Roman"/>
          <w:color w:val="auto"/>
          <w:sz w:val="24"/>
          <w:szCs w:val="24"/>
          <w:lang w:val="uk-UA"/>
        </w:rPr>
        <w:t xml:space="preserve">.       </w:t>
      </w:r>
      <w:r>
        <w:rPr>
          <w:rFonts w:ascii="Times New Roman" w:cs="Times New Roman" w:hAnsi="Times New Roman" w:hint="default"/>
          <w:color w:val="auto"/>
          <w:sz w:val="24"/>
          <w:szCs w:val="24"/>
          <w:lang w:val="ru-RU"/>
        </w:rPr>
        <w:t xml:space="preserve"> </w:t>
      </w:r>
      <w:r>
        <w:rPr>
          <w:rFonts w:ascii="Times New Roman" w:cs="Times New Roman" w:hAnsi="Times New Roman"/>
          <w:color w:val="auto"/>
          <w:sz w:val="24"/>
          <w:szCs w:val="24"/>
          <w:lang w:val="uk-UA"/>
        </w:rPr>
        <w:t xml:space="preserve">Г.Е.В. </w:t>
      </w:r>
    </w:p>
    <w:p w14:paraId="30E78DCF">
      <w:pPr>
        <w:pStyle w:val="style157"/>
        <w:rPr>
          <w:rFonts w:ascii="Times New Roman" w:cs="Times New Roman" w:hAnsi="Times New Roman"/>
          <w:color w:val="auto"/>
          <w:sz w:val="24"/>
          <w:szCs w:val="24"/>
          <w:lang w:val="uk-UA"/>
        </w:rPr>
      </w:pPr>
      <w:r>
        <w:rPr>
          <w:rFonts w:ascii="Times New Roman" w:cs="Times New Roman" w:hAnsi="Times New Roman"/>
          <w:color w:val="auto"/>
          <w:sz w:val="24"/>
          <w:szCs w:val="24"/>
          <w:lang w:val="uk-UA"/>
        </w:rPr>
        <w:t xml:space="preserve">4.      </w:t>
      </w:r>
      <w:r>
        <w:rPr>
          <w:rFonts w:ascii="Times New Roman" w:cs="Times New Roman" w:hAnsi="Times New Roman" w:hint="default"/>
          <w:color w:val="auto"/>
          <w:sz w:val="24"/>
          <w:szCs w:val="24"/>
          <w:lang w:val="uk-UA"/>
        </w:rPr>
        <w:t>381</w:t>
      </w:r>
      <w:r>
        <w:rPr>
          <w:rFonts w:ascii="Times New Roman" w:cs="Times New Roman" w:hAnsi="Times New Roman"/>
          <w:color w:val="auto"/>
          <w:sz w:val="24"/>
          <w:szCs w:val="24"/>
          <w:lang w:val="uk-UA"/>
        </w:rPr>
        <w:t>.        Л</w:t>
      </w:r>
      <w:r>
        <w:rPr>
          <w:rFonts w:ascii="Times New Roman" w:cs="Times New Roman" w:hAnsi="Times New Roman" w:hint="default"/>
          <w:color w:val="auto"/>
          <w:sz w:val="24"/>
          <w:szCs w:val="24"/>
          <w:lang w:val="uk-UA"/>
        </w:rPr>
        <w:t>.И.</w:t>
      </w:r>
      <w:r>
        <w:rPr>
          <w:rFonts w:ascii="Times New Roman" w:cs="Times New Roman" w:hAnsi="Times New Roman" w:hint="default"/>
          <w:color w:val="auto"/>
          <w:sz w:val="24"/>
          <w:szCs w:val="24"/>
          <w:lang w:val="ru-RU"/>
        </w:rPr>
        <w:t>Д.</w:t>
      </w:r>
      <w:r>
        <w:rPr>
          <w:rFonts w:ascii="Times New Roman" w:cs="Times New Roman" w:hAnsi="Times New Roman"/>
          <w:color w:val="auto"/>
          <w:sz w:val="24"/>
          <w:szCs w:val="24"/>
          <w:lang w:val="uk-UA"/>
        </w:rPr>
        <w:t xml:space="preserve"> </w:t>
      </w:r>
    </w:p>
    <w:p w14:paraId="27532BB4">
      <w:pPr>
        <w:pStyle w:val="style157"/>
        <w:rPr>
          <w:rFonts w:ascii="Times New Roman" w:cs="Times New Roman" w:hAnsi="Times New Roman" w:hint="default"/>
          <w:color w:val="auto"/>
          <w:sz w:val="24"/>
          <w:szCs w:val="24"/>
          <w:lang w:val="uk-UA"/>
        </w:rPr>
      </w:pPr>
      <w:r>
        <w:rPr>
          <w:rFonts w:ascii="Times New Roman" w:cs="Times New Roman" w:hAnsi="Times New Roman"/>
          <w:color w:val="auto"/>
          <w:sz w:val="24"/>
          <w:szCs w:val="24"/>
          <w:lang w:val="uk-UA"/>
        </w:rPr>
        <w:t xml:space="preserve">5.      </w:t>
      </w:r>
      <w:r>
        <w:rPr>
          <w:rFonts w:ascii="Times New Roman" w:cs="Times New Roman" w:hAnsi="Times New Roman" w:hint="default"/>
          <w:color w:val="auto"/>
          <w:sz w:val="24"/>
          <w:szCs w:val="24"/>
          <w:lang w:val="uk-UA"/>
        </w:rPr>
        <w:t>380</w:t>
      </w:r>
      <w:r>
        <w:rPr>
          <w:rFonts w:ascii="Times New Roman" w:cs="Times New Roman" w:hAnsi="Times New Roman"/>
          <w:color w:val="auto"/>
          <w:sz w:val="24"/>
          <w:szCs w:val="24"/>
          <w:lang w:val="uk-UA"/>
        </w:rPr>
        <w:t>.        Г.Л.В.</w:t>
      </w:r>
    </w:p>
    <w:p w14:paraId="026B9024">
      <w:pPr>
        <w:pStyle w:val="style157"/>
        <w:rPr>
          <w:rFonts w:ascii="Times New Roman" w:cs="Times New Roman" w:hAnsi="Times New Roman"/>
          <w:color w:val="auto"/>
          <w:sz w:val="24"/>
          <w:szCs w:val="24"/>
          <w:lang w:val="uk-UA"/>
        </w:rPr>
      </w:pPr>
      <w:r>
        <w:rPr>
          <w:rFonts w:ascii="Times New Roman" w:cs="Times New Roman" w:hAnsi="Times New Roman"/>
          <w:color w:val="auto"/>
          <w:sz w:val="24"/>
          <w:szCs w:val="24"/>
          <w:lang w:val="uk-UA"/>
        </w:rPr>
        <w:t xml:space="preserve">6.      </w:t>
      </w:r>
      <w:r>
        <w:rPr>
          <w:rFonts w:ascii="Times New Roman" w:cs="Times New Roman" w:hAnsi="Times New Roman" w:hint="default"/>
          <w:color w:val="auto"/>
          <w:sz w:val="24"/>
          <w:szCs w:val="24"/>
          <w:lang w:val="uk-UA"/>
        </w:rPr>
        <w:t>379</w:t>
      </w:r>
      <w:r>
        <w:rPr>
          <w:rFonts w:ascii="Times New Roman" w:cs="Times New Roman" w:hAnsi="Times New Roman"/>
          <w:color w:val="auto"/>
          <w:sz w:val="24"/>
          <w:szCs w:val="24"/>
          <w:lang w:val="uk-UA"/>
        </w:rPr>
        <w:t>.        С.В.П.</w:t>
      </w:r>
    </w:p>
    <w:p w14:paraId="084B14E1">
      <w:pPr>
        <w:pStyle w:val="style157"/>
        <w:rPr>
          <w:rFonts w:ascii="Times New Roman" w:cs="Times New Roman" w:hAnsi="Times New Roman"/>
          <w:color w:val="auto"/>
          <w:sz w:val="24"/>
          <w:szCs w:val="24"/>
          <w:lang w:val="uk-UA"/>
        </w:rPr>
      </w:pPr>
      <w:r>
        <w:rPr>
          <w:rFonts w:ascii="Times New Roman" w:cs="Times New Roman" w:hAnsi="Times New Roman" w:hint="default"/>
          <w:color w:val="auto"/>
          <w:sz w:val="24"/>
          <w:szCs w:val="24"/>
          <w:lang w:val="uk-UA"/>
        </w:rPr>
        <w:t>7</w:t>
      </w:r>
      <w:r>
        <w:rPr>
          <w:rFonts w:ascii="Times New Roman" w:cs="Times New Roman" w:hAnsi="Times New Roman"/>
          <w:color w:val="auto"/>
          <w:sz w:val="24"/>
          <w:szCs w:val="24"/>
          <w:lang w:val="uk-UA"/>
        </w:rPr>
        <w:t xml:space="preserve">.     </w:t>
      </w:r>
      <w:r>
        <w:rPr>
          <w:rFonts w:ascii="Times New Roman" w:cs="Times New Roman" w:hAnsi="Times New Roman" w:hint="default"/>
          <w:color w:val="auto"/>
          <w:sz w:val="24"/>
          <w:szCs w:val="24"/>
          <w:lang w:val="ru-RU"/>
        </w:rPr>
        <w:t xml:space="preserve"> </w:t>
      </w:r>
      <w:r>
        <w:rPr>
          <w:rFonts w:ascii="Times New Roman" w:cs="Times New Roman" w:hAnsi="Times New Roman" w:hint="default"/>
          <w:color w:val="auto"/>
          <w:sz w:val="24"/>
          <w:szCs w:val="24"/>
          <w:lang w:val="uk-UA"/>
        </w:rPr>
        <w:t>377</w:t>
      </w:r>
      <w:r>
        <w:rPr>
          <w:rFonts w:ascii="Times New Roman" w:cs="Times New Roman" w:hAnsi="Times New Roman"/>
          <w:color w:val="auto"/>
          <w:sz w:val="24"/>
          <w:szCs w:val="24"/>
          <w:lang w:val="uk-UA"/>
        </w:rPr>
        <w:t xml:space="preserve">.        </w:t>
      </w:r>
      <w:r>
        <w:rPr>
          <w:rFonts w:ascii="Times New Roman" w:cs="Times New Roman" w:hAnsi="Times New Roman"/>
          <w:color w:val="auto"/>
          <w:sz w:val="24"/>
        </w:rPr>
        <w:t>Р.Л.И.</w:t>
      </w:r>
    </w:p>
    <w:p w14:paraId="48B374B4">
      <w:pPr>
        <w:pStyle w:val="style157"/>
        <w:rPr>
          <w:rFonts w:ascii="Times New Roman" w:cs="Times New Roman" w:hAnsi="Times New Roman"/>
          <w:color w:val="auto"/>
          <w:sz w:val="24"/>
          <w:szCs w:val="24"/>
          <w:lang w:val="uk-UA"/>
        </w:rPr>
      </w:pPr>
      <w:r>
        <w:rPr>
          <w:rFonts w:ascii="Times New Roman" w:cs="Times New Roman" w:hAnsi="Times New Roman" w:hint="default"/>
          <w:color w:val="auto"/>
          <w:sz w:val="24"/>
          <w:szCs w:val="24"/>
          <w:lang w:val="uk-UA"/>
        </w:rPr>
        <w:t>8</w:t>
      </w:r>
      <w:r>
        <w:rPr>
          <w:rFonts w:ascii="Times New Roman" w:cs="Times New Roman" w:hAnsi="Times New Roman"/>
          <w:color w:val="auto"/>
          <w:sz w:val="24"/>
          <w:szCs w:val="24"/>
          <w:lang w:val="uk-UA"/>
        </w:rPr>
        <w:t xml:space="preserve">.      </w:t>
      </w:r>
      <w:r>
        <w:rPr>
          <w:rFonts w:ascii="Times New Roman" w:cs="Times New Roman" w:hAnsi="Times New Roman" w:hint="default"/>
          <w:color w:val="auto"/>
          <w:sz w:val="24"/>
          <w:szCs w:val="24"/>
          <w:lang w:val="uk-UA"/>
        </w:rPr>
        <w:t>37</w:t>
      </w:r>
      <w:r>
        <w:rPr>
          <w:rFonts w:ascii="Times New Roman" w:cs="Times New Roman" w:hAnsi="Times New Roman"/>
          <w:color w:val="auto"/>
          <w:sz w:val="24"/>
          <w:szCs w:val="24"/>
          <w:lang w:val="uk-UA"/>
        </w:rPr>
        <w:t>6.        Н.Т.А.</w:t>
      </w:r>
    </w:p>
    <w:p w14:paraId="59C4EE09">
      <w:pPr>
        <w:pStyle w:val="style157"/>
        <w:rPr>
          <w:rFonts w:ascii="Times New Roman" w:cs="Times New Roman" w:hAnsi="Times New Roman" w:hint="default"/>
          <w:color w:val="auto"/>
          <w:sz w:val="24"/>
          <w:szCs w:val="24"/>
          <w:lang w:val="uk-UA"/>
        </w:rPr>
      </w:pPr>
      <w:r>
        <w:rPr>
          <w:rFonts w:ascii="Times New Roman" w:cs="Times New Roman" w:hAnsi="Times New Roman" w:hint="default"/>
          <w:color w:val="auto"/>
          <w:sz w:val="24"/>
          <w:szCs w:val="24"/>
          <w:lang w:val="uk-UA"/>
        </w:rPr>
        <w:t>9</w:t>
      </w:r>
      <w:r>
        <w:rPr>
          <w:rFonts w:ascii="Times New Roman" w:cs="Times New Roman" w:hAnsi="Times New Roman"/>
          <w:color w:val="auto"/>
          <w:sz w:val="24"/>
          <w:szCs w:val="24"/>
          <w:lang w:val="uk-UA"/>
        </w:rPr>
        <w:t xml:space="preserve">.  </w:t>
      </w:r>
      <w:r>
        <w:rPr>
          <w:rFonts w:ascii="Times New Roman" w:cs="Times New Roman" w:hAnsi="Times New Roman" w:hint="default"/>
          <w:color w:val="auto"/>
          <w:sz w:val="24"/>
          <w:szCs w:val="24"/>
          <w:lang w:val="uk-UA"/>
        </w:rPr>
        <w:t xml:space="preserve">  </w:t>
      </w:r>
      <w:r>
        <w:rPr>
          <w:rFonts w:ascii="Times New Roman" w:cs="Times New Roman" w:hAnsi="Times New Roman"/>
          <w:color w:val="auto"/>
          <w:sz w:val="24"/>
          <w:szCs w:val="24"/>
          <w:lang w:val="uk-UA"/>
        </w:rPr>
        <w:t xml:space="preserve">  </w:t>
      </w:r>
      <w:r>
        <w:rPr>
          <w:rFonts w:ascii="Times New Roman" w:cs="Times New Roman" w:hAnsi="Times New Roman" w:hint="default"/>
          <w:color w:val="auto"/>
          <w:sz w:val="24"/>
          <w:szCs w:val="24"/>
          <w:lang w:val="uk-UA"/>
        </w:rPr>
        <w:t>375</w:t>
      </w:r>
      <w:r>
        <w:rPr>
          <w:rFonts w:ascii="Times New Roman" w:cs="Times New Roman" w:hAnsi="Times New Roman"/>
          <w:color w:val="auto"/>
          <w:sz w:val="24"/>
          <w:szCs w:val="24"/>
          <w:lang w:val="uk-UA"/>
        </w:rPr>
        <w:t>.        М</w:t>
      </w:r>
      <w:r>
        <w:rPr>
          <w:rFonts w:ascii="Times New Roman" w:cs="Times New Roman" w:hAnsi="Times New Roman" w:hint="default"/>
          <w:color w:val="auto"/>
          <w:sz w:val="24"/>
          <w:szCs w:val="24"/>
          <w:lang w:val="uk-UA"/>
        </w:rPr>
        <w:t>.В.А.</w:t>
      </w:r>
    </w:p>
    <w:p w14:paraId="7E92F908">
      <w:pPr>
        <w:pStyle w:val="style157"/>
        <w:rPr>
          <w:rFonts w:ascii="Times New Roman" w:cs="Times New Roman" w:hAnsi="Times New Roman"/>
          <w:color w:val="auto"/>
          <w:sz w:val="24"/>
          <w:szCs w:val="24"/>
          <w:lang w:val="uk-UA"/>
        </w:rPr>
      </w:pPr>
      <w:r>
        <w:rPr>
          <w:rFonts w:ascii="Times New Roman" w:cs="Times New Roman" w:hAnsi="Times New Roman"/>
          <w:color w:val="auto"/>
          <w:sz w:val="24"/>
          <w:szCs w:val="24"/>
          <w:lang w:val="uk-UA"/>
        </w:rPr>
        <w:t>1</w:t>
      </w:r>
      <w:r>
        <w:rPr>
          <w:rFonts w:ascii="Times New Roman" w:cs="Times New Roman" w:hAnsi="Times New Roman" w:hint="default"/>
          <w:color w:val="auto"/>
          <w:sz w:val="24"/>
          <w:szCs w:val="24"/>
          <w:lang w:val="uk-UA"/>
        </w:rPr>
        <w:t>0</w:t>
      </w:r>
      <w:r>
        <w:rPr>
          <w:rFonts w:ascii="Times New Roman" w:cs="Times New Roman" w:hAnsi="Times New Roman"/>
          <w:color w:val="auto"/>
          <w:sz w:val="24"/>
          <w:szCs w:val="24"/>
          <w:lang w:val="uk-UA"/>
        </w:rPr>
        <w:t xml:space="preserve">.    </w:t>
      </w:r>
      <w:r>
        <w:rPr>
          <w:rFonts w:ascii="Times New Roman" w:cs="Times New Roman" w:hAnsi="Times New Roman" w:hint="default"/>
          <w:color w:val="auto"/>
          <w:sz w:val="24"/>
          <w:szCs w:val="24"/>
          <w:lang w:val="uk-UA"/>
        </w:rPr>
        <w:t>374</w:t>
      </w:r>
      <w:r>
        <w:rPr>
          <w:rFonts w:ascii="Times New Roman" w:cs="Times New Roman" w:hAnsi="Times New Roman"/>
          <w:color w:val="auto"/>
          <w:sz w:val="24"/>
          <w:szCs w:val="24"/>
          <w:lang w:val="uk-UA"/>
        </w:rPr>
        <w:t>.        Ш.Ю.А.</w:t>
      </w:r>
    </w:p>
    <w:p w14:paraId="63FFC347">
      <w:pPr>
        <w:pStyle w:val="style157"/>
        <w:rPr>
          <w:rFonts w:ascii="Times New Roman" w:cs="Times New Roman" w:hAnsi="Times New Roman"/>
          <w:color w:val="auto"/>
          <w:sz w:val="24"/>
          <w:szCs w:val="24"/>
          <w:lang w:val="uk-UA"/>
        </w:rPr>
      </w:pPr>
      <w:r>
        <w:rPr>
          <w:rFonts w:ascii="Times New Roman" w:cs="Times New Roman" w:hAnsi="Times New Roman"/>
          <w:color w:val="auto"/>
          <w:sz w:val="24"/>
          <w:szCs w:val="24"/>
          <w:lang w:val="uk-UA"/>
        </w:rPr>
        <w:t>1</w:t>
      </w:r>
      <w:r>
        <w:rPr>
          <w:rFonts w:ascii="Times New Roman" w:cs="Times New Roman" w:hAnsi="Times New Roman" w:hint="default"/>
          <w:color w:val="auto"/>
          <w:sz w:val="24"/>
          <w:szCs w:val="24"/>
          <w:lang w:val="uk-UA"/>
        </w:rPr>
        <w:t>1</w:t>
      </w:r>
      <w:r>
        <w:rPr>
          <w:rFonts w:ascii="Times New Roman" w:cs="Times New Roman" w:hAnsi="Times New Roman"/>
          <w:color w:val="auto"/>
          <w:sz w:val="24"/>
          <w:szCs w:val="24"/>
          <w:lang w:val="uk-UA"/>
        </w:rPr>
        <w:t xml:space="preserve">.    </w:t>
      </w:r>
      <w:r>
        <w:rPr>
          <w:rFonts w:ascii="Times New Roman" w:cs="Times New Roman" w:hAnsi="Times New Roman" w:hint="default"/>
          <w:color w:val="auto"/>
          <w:sz w:val="24"/>
          <w:szCs w:val="24"/>
          <w:lang w:val="uk-UA"/>
        </w:rPr>
        <w:t>373</w:t>
      </w:r>
      <w:r>
        <w:rPr>
          <w:rFonts w:ascii="Times New Roman" w:cs="Times New Roman" w:hAnsi="Times New Roman"/>
          <w:color w:val="auto"/>
          <w:sz w:val="24"/>
          <w:szCs w:val="24"/>
          <w:lang w:val="uk-UA"/>
        </w:rPr>
        <w:t xml:space="preserve">         </w:t>
      </w:r>
      <w:r>
        <w:rPr>
          <w:rFonts w:ascii="Times New Roman" w:cs="Times New Roman" w:hAnsi="Times New Roman"/>
          <w:color w:val="auto"/>
          <w:sz w:val="24"/>
        </w:rPr>
        <w:t>Д.Н.Я</w:t>
      </w:r>
      <w:r>
        <w:rPr>
          <w:rFonts w:ascii="Times New Roman" w:cs="Times New Roman" w:hAnsi="Times New Roman"/>
          <w:color w:val="auto"/>
          <w:sz w:val="24"/>
          <w:szCs w:val="24"/>
          <w:lang w:val="uk-UA"/>
        </w:rPr>
        <w:t>.</w:t>
      </w:r>
    </w:p>
    <w:p w14:paraId="4D28671D">
      <w:pPr>
        <w:pStyle w:val="style157"/>
        <w:rPr>
          <w:rFonts w:ascii="Times New Roman" w:cs="Times New Roman" w:hAnsi="Times New Roman"/>
          <w:sz w:val="24"/>
          <w:szCs w:val="24"/>
          <w:lang w:val="uk-UA"/>
        </w:rPr>
      </w:pPr>
      <w:r>
        <w:rPr>
          <w:rFonts w:ascii="Times New Roman" w:cs="Times New Roman" w:hAnsi="Times New Roman"/>
          <w:sz w:val="24"/>
          <w:szCs w:val="24"/>
          <w:lang w:val="uk-UA"/>
        </w:rPr>
        <w:t>1</w:t>
      </w:r>
      <w:r>
        <w:rPr>
          <w:rFonts w:ascii="Times New Roman" w:cs="Times New Roman" w:hAnsi="Times New Roman" w:hint="default"/>
          <w:sz w:val="24"/>
          <w:szCs w:val="24"/>
          <w:lang w:val="uk-UA"/>
        </w:rPr>
        <w:t>2</w:t>
      </w:r>
      <w:r>
        <w:rPr>
          <w:rFonts w:ascii="Times New Roman" w:cs="Times New Roman" w:hAnsi="Times New Roman"/>
          <w:sz w:val="24"/>
          <w:szCs w:val="24"/>
          <w:lang w:val="uk-UA"/>
        </w:rPr>
        <w:t xml:space="preserve">.    </w:t>
      </w:r>
      <w:r>
        <w:rPr>
          <w:rFonts w:ascii="Times New Roman" w:cs="Times New Roman" w:hAnsi="Times New Roman" w:hint="default"/>
          <w:sz w:val="24"/>
          <w:szCs w:val="24"/>
          <w:lang w:val="uk-UA"/>
        </w:rPr>
        <w:t>372</w:t>
      </w:r>
      <w:r>
        <w:rPr>
          <w:rFonts w:ascii="Times New Roman" w:cs="Times New Roman" w:hAnsi="Times New Roman"/>
          <w:sz w:val="24"/>
          <w:szCs w:val="24"/>
          <w:lang w:val="uk-UA"/>
        </w:rPr>
        <w:t xml:space="preserve">.       </w:t>
      </w:r>
      <w:r>
        <w:rPr>
          <w:rFonts w:ascii="Times New Roman" w:cs="Times New Roman" w:hAnsi="Times New Roman" w:hint="default"/>
          <w:sz w:val="24"/>
          <w:szCs w:val="24"/>
          <w:lang w:val="uk-UA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val="uk-UA"/>
        </w:rPr>
        <w:t>К.Н.В.</w:t>
      </w:r>
    </w:p>
    <w:p w14:paraId="24F5A180">
      <w:pPr>
        <w:pStyle w:val="style157"/>
        <w:rPr>
          <w:rFonts w:ascii="Times New Roman" w:cs="Times New Roman" w:hAnsi="Times New Roman" w:hint="default"/>
          <w:sz w:val="24"/>
          <w:szCs w:val="24"/>
          <w:lang w:val="uk-UA"/>
        </w:rPr>
      </w:pPr>
      <w:r>
        <w:rPr>
          <w:rFonts w:ascii="Times New Roman" w:cs="Times New Roman" w:hAnsi="Times New Roman" w:hint="default"/>
          <w:sz w:val="24"/>
          <w:szCs w:val="24"/>
          <w:lang w:val="uk-UA"/>
        </w:rPr>
        <w:t xml:space="preserve">13.    371         </w:t>
      </w:r>
      <w:r>
        <w:rPr>
          <w:rFonts w:ascii="Times New Roman" w:cs="Times New Roman" w:hAnsi="Times New Roman"/>
          <w:sz w:val="24"/>
          <w:highlight w:val="none"/>
        </w:rPr>
        <w:t>Б.Ж.Л.</w:t>
      </w:r>
    </w:p>
    <w:p w14:paraId="535FBA60">
      <w:pPr>
        <w:pStyle w:val="style157"/>
        <w:rPr>
          <w:rFonts w:ascii="Times New Roman" w:cs="Times New Roman" w:hAnsi="Times New Roman" w:hint="default"/>
          <w:sz w:val="24"/>
          <w:szCs w:val="24"/>
          <w:lang w:val="uk-UA"/>
        </w:rPr>
      </w:pPr>
      <w:r>
        <w:rPr>
          <w:rFonts w:ascii="Times New Roman" w:cs="Times New Roman" w:hAnsi="Times New Roman" w:hint="default"/>
          <w:sz w:val="24"/>
          <w:szCs w:val="24"/>
          <w:lang w:val="uk-UA"/>
        </w:rPr>
        <w:t>14.    367</w:t>
      </w:r>
      <w:r>
        <w:rPr>
          <w:rFonts w:ascii="Times New Roman" w:cs="Times New Roman" w:hAnsi="Times New Roman" w:hint="default"/>
          <w:sz w:val="24"/>
          <w:szCs w:val="24"/>
          <w:lang w:val="ru-RU"/>
        </w:rPr>
        <w:t xml:space="preserve">         </w:t>
      </w:r>
      <w:r>
        <w:rPr>
          <w:rFonts w:ascii="Times New Roman" w:cs="Times New Roman" w:hAnsi="Times New Roman"/>
          <w:sz w:val="24"/>
          <w:szCs w:val="24"/>
          <w:lang w:val="uk-UA"/>
        </w:rPr>
        <w:t>К.В.В.</w:t>
      </w:r>
    </w:p>
    <w:p w14:paraId="4F2CFD0B">
      <w:pPr>
        <w:pStyle w:val="style157"/>
        <w:rPr>
          <w:rFonts w:ascii="Times New Roman" w:cs="Times New Roman" w:hAnsi="Times New Roman"/>
          <w:b/>
          <w:sz w:val="24"/>
          <w:szCs w:val="24"/>
          <w:lang w:val="uk-UA"/>
        </w:rPr>
      </w:pPr>
    </w:p>
    <w:p w14:paraId="76EA06ED">
      <w:pPr>
        <w:pStyle w:val="style157"/>
        <w:tabs>
          <w:tab w:val="left" w:leader="none" w:pos="6200"/>
        </w:tabs>
        <w:rPr>
          <w:rFonts w:ascii="Times New Roman" w:cs="Times New Roman" w:hAnsi="Times New Roman"/>
          <w:b/>
          <w:sz w:val="24"/>
          <w:szCs w:val="24"/>
          <w:lang w:val="uk-UA"/>
        </w:rPr>
      </w:pPr>
      <w:r>
        <w:rPr>
          <w:rFonts w:ascii="Times New Roman" w:cs="Times New Roman" w:hAnsi="Times New Roman"/>
          <w:b/>
          <w:sz w:val="24"/>
          <w:szCs w:val="24"/>
          <w:lang w:val="ru-RU"/>
        </w:rPr>
        <w:t>Состоялись</w:t>
      </w:r>
      <w:r>
        <w:rPr>
          <w:rFonts w:ascii="Times New Roman" w:cs="Times New Roman" w:hAnsi="Times New Roman"/>
          <w:b/>
          <w:sz w:val="24"/>
          <w:szCs w:val="24"/>
          <w:lang w:val="uk-UA"/>
        </w:rPr>
        <w:t>/Исполнили:</w:t>
      </w:r>
    </w:p>
    <w:p w14:paraId="79E16A97">
      <w:pPr>
        <w:pStyle w:val="style157"/>
        <w:tabs>
          <w:tab w:val="left" w:leader="none" w:pos="6200"/>
        </w:tabs>
        <w:rPr>
          <w:rFonts w:ascii="Times New Roman" w:cs="Times New Roman" w:hAnsi="Times New Roman"/>
          <w:b/>
          <w:sz w:val="24"/>
          <w:szCs w:val="24"/>
          <w:lang w:val="ru-RU"/>
        </w:rPr>
      </w:pPr>
    </w:p>
    <w:p w14:paraId="1A5F71D3">
      <w:pPr>
        <w:pStyle w:val="style0"/>
        <w:numPr>
          <w:ilvl w:val="0"/>
          <w:numId w:val="1"/>
        </w:numPr>
        <w:rPr>
          <w:rFonts w:ascii="Times New Roman" w:cs="Times New Roman" w:hAnsi="Times New Roman" w:hint="default"/>
          <w:sz w:val="24"/>
          <w:szCs w:val="24"/>
          <w:lang w:val="ru-RU"/>
        </w:rPr>
      </w:pPr>
      <w:r>
        <w:rPr>
          <w:rFonts w:ascii="Times New Roman" w:cs="Times New Roman" w:hAnsi="Times New Roman" w:hint="default"/>
          <w:sz w:val="24"/>
          <w:szCs w:val="24"/>
          <w:lang w:val="uk-UA"/>
        </w:rPr>
        <w:t xml:space="preserve">Тема </w:t>
      </w:r>
      <w:r>
        <w:rPr>
          <w:rFonts w:ascii="Times New Roman" w:cs="Times New Roman" w:hAnsi="Times New Roman" w:hint="default"/>
          <w:sz w:val="24"/>
          <w:szCs w:val="24"/>
          <w:lang w:val="ru-RU"/>
        </w:rPr>
        <w:t>«Пресинтезирование»</w:t>
      </w:r>
      <w:r>
        <w:rPr>
          <w:rFonts w:ascii="Times New Roman" w:cs="Times New Roman" w:hAnsi="Times New Roman" w:hint="default"/>
          <w:sz w:val="24"/>
          <w:szCs w:val="24"/>
          <w:lang w:val="en-US"/>
        </w:rPr>
        <w:t xml:space="preserve">. </w:t>
      </w:r>
      <w:r>
        <w:rPr>
          <w:rFonts w:ascii="Times New Roman" w:cs="Times New Roman" w:hAnsi="Times New Roman" w:hint="default"/>
          <w:sz w:val="24"/>
          <w:szCs w:val="24"/>
          <w:lang w:val="ru-RU"/>
        </w:rPr>
        <w:t>Тренинг 8-ми видо</w:t>
      </w:r>
      <w:r>
        <w:rPr>
          <w:rFonts w:ascii="Times New Roman" w:cs="Times New Roman" w:hAnsi="Times New Roman" w:hint="default"/>
          <w:sz w:val="24"/>
          <w:szCs w:val="24"/>
          <w:lang w:val="uk-UA"/>
        </w:rPr>
        <w:t xml:space="preserve">в </w:t>
      </w:r>
      <w:r>
        <w:rPr>
          <w:rFonts w:ascii="Times New Roman" w:cs="Times New Roman" w:hAnsi="Times New Roman" w:hint="default"/>
          <w:sz w:val="24"/>
          <w:szCs w:val="24"/>
          <w:lang w:val="ru-RU"/>
        </w:rPr>
        <w:t>пресинтезирования</w:t>
      </w:r>
      <w:r>
        <w:rPr>
          <w:rFonts w:ascii="Times New Roman" w:cs="Times New Roman" w:hAnsi="Times New Roman" w:hint="default"/>
          <w:sz w:val="24"/>
          <w:szCs w:val="24"/>
          <w:lang w:val="en-US"/>
        </w:rPr>
        <w:t>.</w:t>
      </w:r>
      <w:r>
        <w:rPr>
          <w:rFonts w:ascii="Times New Roman" w:cs="Times New Roman" w:hAnsi="Times New Roman" w:hint="default"/>
          <w:sz w:val="24"/>
          <w:szCs w:val="24"/>
          <w:lang w:val="ru-RU"/>
        </w:rPr>
        <w:t>.</w:t>
      </w:r>
    </w:p>
    <w:p w14:paraId="13DAB4C7">
      <w:pPr>
        <w:pStyle w:val="style0"/>
        <w:numPr>
          <w:ilvl w:val="0"/>
          <w:numId w:val="1"/>
        </w:numPr>
        <w:rPr>
          <w:rFonts w:ascii="Times New Roman" w:cs="Times New Roman" w:hAnsi="Times New Roman" w:hint="default"/>
          <w:sz w:val="24"/>
          <w:szCs w:val="24"/>
          <w:lang w:val="ru-RU"/>
        </w:rPr>
      </w:pPr>
      <w:r>
        <w:rPr>
          <w:rFonts w:ascii="Times New Roman" w:cs="Times New Roman" w:hAnsi="Times New Roman" w:hint="default"/>
          <w:sz w:val="24"/>
          <w:szCs w:val="24"/>
          <w:lang w:val="ru-RU"/>
        </w:rPr>
        <w:t>Практика «Завершение частных-служебных ИВДИВО-зданий предыдущей Иерархии в ИВДИВО-полисах ИВАС Кут Хуми. Стяжание частных-служебных ИВДИВО-зданий в ИВДИВО-полисах ИВАС Кут Хуми (с 1 по 12) Метакосмоса ИВО».</w:t>
      </w:r>
    </w:p>
    <w:p w14:paraId="3E0CEF86">
      <w:pPr>
        <w:pStyle w:val="style0"/>
        <w:numPr>
          <w:ilvl w:val="0"/>
          <w:numId w:val="1"/>
        </w:numPr>
        <w:rPr>
          <w:rFonts w:ascii="Times New Roman" w:cs="Times New Roman" w:hAnsi="Times New Roman" w:hint="default"/>
          <w:sz w:val="24"/>
          <w:szCs w:val="24"/>
          <w:lang w:val="ru-RU"/>
        </w:rPr>
      </w:pPr>
      <w:r>
        <w:rPr>
          <w:rFonts w:ascii="Times New Roman" w:cs="Times New Roman" w:hAnsi="Times New Roman" w:hint="default"/>
          <w:sz w:val="24"/>
          <w:szCs w:val="24"/>
          <w:lang w:val="ru-RU"/>
        </w:rPr>
        <w:t>Тема «Дежурство в зданиях Подразделения ИВДИВО Житомир».</w:t>
      </w:r>
    </w:p>
    <w:p w14:paraId="782D8A7E">
      <w:pPr>
        <w:pStyle w:val="style0"/>
        <w:numPr>
          <w:ilvl w:val="0"/>
          <w:numId w:val="1"/>
        </w:numPr>
        <w:rPr>
          <w:rFonts w:ascii="Times New Roman" w:cs="Times New Roman" w:hAnsi="Times New Roman" w:hint="default"/>
          <w:sz w:val="24"/>
          <w:szCs w:val="24"/>
          <w:lang w:val="ru-RU"/>
        </w:rPr>
      </w:pPr>
      <w:r>
        <w:rPr>
          <w:rFonts w:ascii="Times New Roman" w:cs="Times New Roman" w:hAnsi="Times New Roman" w:hint="default"/>
          <w:sz w:val="24"/>
          <w:szCs w:val="24"/>
          <w:lang w:val="ru-RU"/>
        </w:rPr>
        <w:t>Практика «Стяжание ИВДИВО-зданий Подразделения ИВДИВО Житомир в 6 Космасах (с 81 по 86) и 6 Метакосмосах (с 18 по 23)</w:t>
      </w:r>
      <w:bookmarkStart w:id="0" w:name="_GoBack"/>
      <w:bookmarkEnd w:id="0"/>
      <w:r>
        <w:rPr>
          <w:rFonts w:ascii="Times New Roman" w:cs="Times New Roman" w:hAnsi="Times New Roman" w:hint="default"/>
          <w:sz w:val="24"/>
          <w:szCs w:val="24"/>
          <w:lang w:val="ru-RU"/>
        </w:rPr>
        <w:t>.</w:t>
      </w:r>
    </w:p>
    <w:p w14:paraId="64202270">
      <w:pPr>
        <w:pStyle w:val="style0"/>
        <w:numPr>
          <w:ilvl w:val="0"/>
          <w:numId w:val="1"/>
        </w:numPr>
        <w:rPr>
          <w:rFonts w:ascii="Times New Roman" w:cs="Times New Roman" w:hAnsi="Times New Roman" w:hint="default"/>
          <w:sz w:val="24"/>
          <w:szCs w:val="24"/>
          <w:lang w:val="ru-RU"/>
        </w:rPr>
      </w:pPr>
      <w:r>
        <w:rPr>
          <w:rFonts w:ascii="Times New Roman" w:cs="Times New Roman" w:hAnsi="Times New Roman" w:hint="default"/>
          <w:sz w:val="24"/>
          <w:szCs w:val="24"/>
          <w:lang w:val="ru-RU"/>
        </w:rPr>
        <w:t>Тема «О составлении графика дежурства и о проведении занятия по вопросу дежурства».</w:t>
      </w:r>
    </w:p>
    <w:p w14:paraId="2AABACE6">
      <w:pPr>
        <w:pStyle w:val="style0"/>
        <w:numPr>
          <w:ilvl w:val="0"/>
          <w:numId w:val="1"/>
        </w:numPr>
        <w:rPr>
          <w:rFonts w:ascii="Times New Roman" w:cs="Times New Roman" w:hAnsi="Times New Roman" w:hint="default"/>
          <w:sz w:val="24"/>
          <w:szCs w:val="24"/>
          <w:lang w:val="ru-RU"/>
        </w:rPr>
      </w:pPr>
      <w:r>
        <w:rPr>
          <w:rFonts w:ascii="Times New Roman" w:cs="Times New Roman" w:hAnsi="Times New Roman" w:hint="default"/>
          <w:sz w:val="24"/>
          <w:szCs w:val="24"/>
          <w:lang w:val="ru-RU"/>
        </w:rPr>
        <w:t>Тема «О 8-ом Дне Творения ИВО в Подразделении ИВДИВО Житомир».</w:t>
      </w:r>
    </w:p>
    <w:p w14:paraId="02401BF1">
      <w:pPr>
        <w:pStyle w:val="style0"/>
        <w:numPr>
          <w:ilvl w:val="0"/>
          <w:numId w:val="1"/>
        </w:numPr>
        <w:rPr>
          <w:rFonts w:ascii="Times New Roman" w:cs="Times New Roman" w:hAnsi="Times New Roman" w:hint="default"/>
          <w:sz w:val="24"/>
          <w:szCs w:val="24"/>
          <w:lang w:val="ru-RU"/>
        </w:rPr>
      </w:pPr>
      <w:r>
        <w:rPr>
          <w:rFonts w:ascii="Times New Roman" w:cs="Times New Roman" w:hAnsi="Times New Roman" w:hint="default"/>
          <w:sz w:val="24"/>
          <w:szCs w:val="24"/>
          <w:lang w:val="ru-RU"/>
        </w:rPr>
        <w:t>Тема «О трансляции ИВДИВО-зданий частей» (информация).</w:t>
      </w:r>
    </w:p>
    <w:p w14:paraId="67F1F401">
      <w:pPr>
        <w:pStyle w:val="style0"/>
        <w:rPr>
          <w:rFonts w:ascii="Times New Roman" w:cs="Times New Roman" w:hAnsi="Times New Roman"/>
          <w:sz w:val="24"/>
          <w:szCs w:val="24"/>
          <w:lang w:val="ru-RU"/>
        </w:rPr>
      </w:pPr>
      <w:r>
        <w:rPr>
          <w:rFonts w:ascii="Times New Roman" w:cs="Times New Roman" w:hAnsi="Times New Roman"/>
          <w:sz w:val="24"/>
          <w:szCs w:val="24"/>
          <w:lang w:val="ru-RU"/>
        </w:rPr>
        <w:t>Аватар ИВО подразделения ИВДИВО, Учитель Синтеза ИВДИВО отца-человек-субъекта ИВО ИВАС Кут Хуми Тимчук Валентина</w:t>
      </w:r>
    </w:p>
    <w:p w14:paraId="6B155EF0">
      <w:pPr>
        <w:pStyle w:val="style0"/>
        <w:rPr>
          <w:rFonts w:ascii="Times New Roman" w:cs="Times New Roman" w:hAnsi="Times New Roman" w:hint="default"/>
          <w:sz w:val="24"/>
          <w:szCs w:val="24"/>
          <w:lang w:val="ru-RU"/>
        </w:rPr>
      </w:pPr>
      <w:r>
        <w:rPr>
          <w:rFonts w:ascii="Times New Roman" w:cs="Times New Roman" w:hAnsi="Times New Roman"/>
          <w:sz w:val="24"/>
          <w:szCs w:val="24"/>
          <w:lang w:val="ru-RU"/>
        </w:rPr>
        <w:t>Составила</w:t>
      </w:r>
      <w:r>
        <w:rPr>
          <w:rFonts w:ascii="Times New Roman" w:cs="Times New Roman" w:hAnsi="Times New Roman" w:hint="default"/>
          <w:sz w:val="24"/>
          <w:szCs w:val="24"/>
          <w:lang w:val="uk-UA"/>
        </w:rPr>
        <w:t>:</w:t>
      </w:r>
      <w:r>
        <w:rPr>
          <w:rFonts w:ascii="Times New Roman" w:cs="Times New Roman" w:hAnsi="Times New Roman" w:hint="default"/>
          <w:sz w:val="24"/>
          <w:szCs w:val="24"/>
          <w:lang w:val="ru-RU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val="ru-RU"/>
        </w:rPr>
        <w:t xml:space="preserve">ИВДИВО-Секретарь протокольного и цивилизационного синтеза ИВАС Кут Хуми подразделения ИВДИВО Житомир, Симонова В.  </w:t>
      </w:r>
      <w:r>
        <w:rPr>
          <w:rFonts w:ascii="Times New Roman" w:cs="Times New Roman" w:hAnsi="Times New Roman" w:hint="default"/>
          <w:sz w:val="24"/>
          <w:szCs w:val="24"/>
          <w:lang w:val="uk-UA"/>
        </w:rPr>
        <w:t>0</w:t>
      </w:r>
      <w:r>
        <w:rPr>
          <w:rFonts w:ascii="Times New Roman" w:cs="Times New Roman" w:hAnsi="Times New Roman" w:hint="default"/>
          <w:sz w:val="24"/>
          <w:szCs w:val="24"/>
          <w:lang w:val="ru-RU"/>
        </w:rPr>
        <w:t>5</w:t>
      </w:r>
      <w:r>
        <w:rPr>
          <w:rFonts w:ascii="Times New Roman" w:cs="Times New Roman" w:hAnsi="Times New Roman"/>
          <w:sz w:val="24"/>
          <w:szCs w:val="24"/>
          <w:lang w:val="ru-RU"/>
        </w:rPr>
        <w:t>.0</w:t>
      </w:r>
      <w:r>
        <w:rPr>
          <w:rFonts w:ascii="Times New Roman" w:cs="Times New Roman" w:hAnsi="Times New Roman" w:hint="default"/>
          <w:sz w:val="24"/>
          <w:szCs w:val="24"/>
          <w:lang w:val="ru-RU"/>
        </w:rPr>
        <w:t>8</w:t>
      </w:r>
      <w:r>
        <w:rPr>
          <w:rFonts w:ascii="Times New Roman" w:cs="Times New Roman" w:hAnsi="Times New Roman"/>
          <w:sz w:val="24"/>
          <w:szCs w:val="24"/>
          <w:lang w:val="ru-RU"/>
        </w:rPr>
        <w:t>.2</w:t>
      </w:r>
      <w:r>
        <w:rPr>
          <w:rFonts w:ascii="Times New Roman" w:cs="Times New Roman" w:hAnsi="Times New Roman" w:hint="default"/>
          <w:sz w:val="24"/>
          <w:szCs w:val="24"/>
          <w:lang w:val="ru-RU"/>
        </w:rPr>
        <w:t>6</w:t>
      </w:r>
    </w:p>
    <w:p w14:paraId="42B67A56">
      <w:pPr>
        <w:pStyle w:val="style0"/>
        <w:rPr>
          <w:rFonts w:ascii="Times New Roman" w:cs="Times New Roman" w:hAnsi="Times New Roman"/>
          <w:sz w:val="24"/>
          <w:szCs w:val="24"/>
          <w:lang w:val="ru-RU"/>
        </w:rPr>
      </w:pPr>
    </w:p>
    <w:sectPr>
      <w:pgSz w:w="12240" w:h="15840" w:orient="portrait"/>
      <w:pgMar w:top="851" w:right="567" w:bottom="851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0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SimSun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Arial">
    <w:altName w:val="Arial"/>
    <w:panose1 w:val="020b0604020002020204"/>
    <w:charset w:val="00"/>
    <w:family w:val="swiss"/>
    <w:pitch w:val="default"/>
    <w:sig w:usb0="E0002EFF" w:usb1="C000785B" w:usb2="00000009" w:usb3="00000000" w:csb0="400001FF" w:csb1="FFFF0000"/>
  </w:font>
  <w:font w:name="Courier New">
    <w:altName w:val="Courier New"/>
    <w:panose1 w:val="02070309020002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001010101"/>
    <w:charset w:val="86"/>
    <w:family w:val="modern"/>
    <w:pitch w:val="default"/>
    <w:sig w:usb0="800002BF" w:usb1="38CF7CFA" w:usb2="0000001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00000000"/>
    <w:lvl w:ilvl="0">
      <w:start w:val="1"/>
      <w:numFmt w:val="decimal"/>
      <w:suff w:val="space"/>
      <w:lvlText w:val="%1."/>
      <w:lvlJc w:val="left"/>
      <w:pPr/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9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noPunctuationKerning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SimSun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spacing w:after="160" w:lineRule="auto" w:line="259"/>
    </w:pPr>
    <w:rPr>
      <w:rFonts w:ascii="Calibri" w:cs="SimSun" w:eastAsia="Calibri" w:hAnsi="Calibri"/>
      <w:sz w:val="22"/>
      <w:szCs w:val="22"/>
      <w:lang w:val="en-US" w:bidi="ar-SA" w:eastAsia="en-US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7">
    <w:name w:val="No Spacing"/>
    <w:next w:val="style157"/>
    <w:qFormat/>
    <w:uiPriority w:val="1"/>
    <w:pPr/>
    <w:rPr>
      <w:rFonts w:ascii="Calibri" w:cs="SimSun" w:eastAsia="Calibri" w:hAnsi="Calibri"/>
      <w:sz w:val="22"/>
      <w:szCs w:val="22"/>
      <w:lang w:val="en-US" w:bidi="ar-SA"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Words>191</Words>
  <Pages>2</Pages>
  <Characters>1222</Characters>
  <Application>WPS Office</Application>
  <DocSecurity>0</DocSecurity>
  <Paragraphs>36</Paragraphs>
  <ScaleCrop>false</ScaleCrop>
  <LinksUpToDate>false</LinksUpToDate>
  <CharactersWithSpaces>1546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2025-06-18T16:31:00Z</dcterms:created>
  <dc:creator>pc</dc:creator>
  <lastModifiedBy>2312DRA50G</lastModifiedBy>
  <dcterms:modified xsi:type="dcterms:W3CDTF">2026-08-06T16:40:17Z</dcterms:modified>
  <revision>60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87ede2ea2fcf4917b9f451d2cece5ee2_23</vt:lpwstr>
  </property>
  <property fmtid="{D5CDD505-2E9C-101B-9397-08002B2CF9AE}" pid="3" name="KSOProductBuildVer">
    <vt:lpwstr>1049-12.1.0.28032</vt:lpwstr>
  </property>
  <property fmtid="{D5CDD505-2E9C-101B-9397-08002B2CF9AE}" pid="4" name="KSOTemplateDocerSaveRecord">
    <vt:lpwstr>eyJoZGlkIjoiOGU1NTQ5ZWEzMjNiMGM2YzU3MDNhOGZhMzU3NDg3MjQiLCJ1c2VySWQiOiIyODg2MjE5MDM0NzM2In0=</vt:lpwstr>
  </property>
</Properties>
</file>